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BE" w:rsidRDefault="004F50D3">
      <w:r>
        <w:t>Informations générales sur l’entreprise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50D3" w:rsidTr="004F50D3">
        <w:tc>
          <w:tcPr>
            <w:tcW w:w="4531" w:type="dxa"/>
            <w:shd w:val="clear" w:color="auto" w:fill="D9E2F3" w:themeFill="accent1" w:themeFillTint="33"/>
          </w:tcPr>
          <w:p w:rsidR="004F50D3" w:rsidRDefault="004F50D3">
            <w:r>
              <w:t>Nom de l’entreprise</w:t>
            </w:r>
            <w:r w:rsidR="00FD4056">
              <w:t>*</w:t>
            </w:r>
          </w:p>
        </w:tc>
        <w:tc>
          <w:tcPr>
            <w:tcW w:w="4531" w:type="dxa"/>
          </w:tcPr>
          <w:p w:rsidR="004F50D3" w:rsidRDefault="004F50D3"/>
        </w:tc>
      </w:tr>
      <w:tr w:rsidR="004F50D3" w:rsidTr="004F50D3">
        <w:tc>
          <w:tcPr>
            <w:tcW w:w="4531" w:type="dxa"/>
            <w:shd w:val="clear" w:color="auto" w:fill="D9E2F3" w:themeFill="accent1" w:themeFillTint="33"/>
          </w:tcPr>
          <w:p w:rsidR="004F50D3" w:rsidRDefault="004F50D3">
            <w:r>
              <w:t>Localisation</w:t>
            </w:r>
            <w:r w:rsidR="00FD4056">
              <w:t>*</w:t>
            </w:r>
          </w:p>
        </w:tc>
        <w:tc>
          <w:tcPr>
            <w:tcW w:w="4531" w:type="dxa"/>
          </w:tcPr>
          <w:p w:rsidR="004F50D3" w:rsidRDefault="004F50D3">
            <w:bookmarkStart w:id="0" w:name="_GoBack"/>
            <w:bookmarkEnd w:id="0"/>
          </w:p>
        </w:tc>
      </w:tr>
      <w:tr w:rsidR="004F50D3" w:rsidTr="004F50D3">
        <w:tc>
          <w:tcPr>
            <w:tcW w:w="4531" w:type="dxa"/>
            <w:shd w:val="clear" w:color="auto" w:fill="D9E2F3" w:themeFill="accent1" w:themeFillTint="33"/>
          </w:tcPr>
          <w:p w:rsidR="004F50D3" w:rsidRDefault="004F50D3">
            <w:r>
              <w:t>Nombre de salariés</w:t>
            </w:r>
            <w:r w:rsidR="00FD4056">
              <w:t>*</w:t>
            </w:r>
          </w:p>
        </w:tc>
        <w:tc>
          <w:tcPr>
            <w:tcW w:w="4531" w:type="dxa"/>
          </w:tcPr>
          <w:p w:rsidR="004F50D3" w:rsidRDefault="004F50D3"/>
        </w:tc>
      </w:tr>
    </w:tbl>
    <w:p w:rsidR="004F50D3" w:rsidRDefault="004F50D3" w:rsidP="005A217B">
      <w:pPr>
        <w:spacing w:before="120" w:after="120"/>
      </w:pPr>
      <w:r>
        <w:t>Informations concernant le projet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017"/>
        <w:gridCol w:w="7050"/>
      </w:tblGrid>
      <w:tr w:rsidR="00505CC2" w:rsidTr="00FD4056">
        <w:tc>
          <w:tcPr>
            <w:tcW w:w="2017" w:type="dxa"/>
            <w:shd w:val="clear" w:color="auto" w:fill="002060"/>
          </w:tcPr>
          <w:p w:rsidR="00505CC2" w:rsidRDefault="00505CC2" w:rsidP="00185A3A">
            <w:r>
              <w:t>Question</w:t>
            </w:r>
          </w:p>
        </w:tc>
        <w:tc>
          <w:tcPr>
            <w:tcW w:w="7050" w:type="dxa"/>
            <w:shd w:val="clear" w:color="auto" w:fill="002060"/>
          </w:tcPr>
          <w:p w:rsidR="00505CC2" w:rsidRDefault="00505CC2" w:rsidP="00185A3A">
            <w:r>
              <w:t>Réponse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4F50D3">
            <w:r>
              <w:t>Présentation du projet *</w:t>
            </w:r>
          </w:p>
        </w:tc>
        <w:tc>
          <w:tcPr>
            <w:tcW w:w="7050" w:type="dxa"/>
            <w:vAlign w:val="center"/>
          </w:tcPr>
          <w:p w:rsidR="00505CC2" w:rsidRDefault="00505CC2" w:rsidP="004F50D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Présentation en quelques lignes. S’agit-il d’un </w:t>
            </w:r>
            <w:proofErr w:type="gramStart"/>
            <w:r>
              <w:rPr>
                <w:color w:val="BFBFBF" w:themeColor="background1" w:themeShade="BF"/>
              </w:rPr>
              <w:t>démonstrateur  (</w:t>
            </w:r>
            <w:proofErr w:type="gramEnd"/>
            <w:r>
              <w:rPr>
                <w:color w:val="BFBFBF" w:themeColor="background1" w:themeShade="BF"/>
              </w:rPr>
              <w:t>technologique, ligne de production, …) ? De la construction d’une usine ?</w:t>
            </w:r>
          </w:p>
          <w:p w:rsidR="00505CC2" w:rsidRPr="004F50D3" w:rsidRDefault="00505CC2" w:rsidP="004F50D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Quelle est la nature de ce qui est fabriqué dans le projet ? Quel est l’impact attendu ?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4F50D3">
            <w:r>
              <w:t>Lieu d’implémentation *</w:t>
            </w:r>
          </w:p>
        </w:tc>
        <w:tc>
          <w:tcPr>
            <w:tcW w:w="7050" w:type="dxa"/>
            <w:vAlign w:val="center"/>
          </w:tcPr>
          <w:p w:rsidR="00505CC2" w:rsidRDefault="00505CC2" w:rsidP="004F50D3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Lieu où le projet sera réalisé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EA11BB">
            <w:r>
              <w:t>Coût prévisionnel du projet</w:t>
            </w:r>
          </w:p>
        </w:tc>
        <w:tc>
          <w:tcPr>
            <w:tcW w:w="7050" w:type="dxa"/>
            <w:vAlign w:val="center"/>
          </w:tcPr>
          <w:p w:rsidR="00505CC2" w:rsidRDefault="00505CC2" w:rsidP="00EA11B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Cout du projet estimé, incluant les investissements nécessaires à la construction de l’unité industrielle.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EA11BB">
            <w:r>
              <w:t>Description des innovations *</w:t>
            </w:r>
          </w:p>
        </w:tc>
        <w:tc>
          <w:tcPr>
            <w:tcW w:w="7050" w:type="dxa"/>
            <w:vAlign w:val="center"/>
          </w:tcPr>
          <w:p w:rsidR="00505CC2" w:rsidRDefault="00505CC2" w:rsidP="00EA11B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Principales innovations proposées par le projet (innovations t</w:t>
            </w:r>
            <w:r w:rsidRPr="00EA11BB">
              <w:rPr>
                <w:color w:val="BFBFBF" w:themeColor="background1" w:themeShade="BF"/>
              </w:rPr>
              <w:t>echnologique</w:t>
            </w:r>
            <w:r w:rsidR="00FD4056">
              <w:rPr>
                <w:color w:val="BFBFBF" w:themeColor="background1" w:themeShade="BF"/>
              </w:rPr>
              <w:t>s</w:t>
            </w:r>
            <w:r w:rsidRPr="00EA11BB">
              <w:rPr>
                <w:color w:val="BFBFBF" w:themeColor="background1" w:themeShade="BF"/>
              </w:rPr>
              <w:t>, modèle économique, construction, implémentation, maintenance, efficacité énergétique,</w:t>
            </w:r>
            <w:r>
              <w:rPr>
                <w:color w:val="BFBFBF" w:themeColor="background1" w:themeShade="BF"/>
              </w:rPr>
              <w:t xml:space="preserve"> …)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EA11BB">
            <w:r>
              <w:t>Maturité</w:t>
            </w:r>
          </w:p>
        </w:tc>
        <w:tc>
          <w:tcPr>
            <w:tcW w:w="7050" w:type="dxa"/>
            <w:vAlign w:val="center"/>
          </w:tcPr>
          <w:p w:rsidR="00505CC2" w:rsidRPr="004F50D3" w:rsidRDefault="00505CC2" w:rsidP="00EA11BB">
            <w:pPr>
              <w:rPr>
                <w:color w:val="BFBFBF" w:themeColor="background1" w:themeShade="BF"/>
              </w:rPr>
            </w:pPr>
            <w:r w:rsidRPr="004F50D3">
              <w:rPr>
                <w:color w:val="BFBFBF" w:themeColor="background1" w:themeShade="BF"/>
              </w:rPr>
              <w:t>Le projet a-t-il fait l’objet d’une démonstration à plus petite échelle ?</w:t>
            </w:r>
            <w:r>
              <w:rPr>
                <w:color w:val="BFBFBF" w:themeColor="background1" w:themeShade="BF"/>
              </w:rPr>
              <w:t xml:space="preserve"> Si oui, a-t-il fait l’objet d’un financement type France 2030 ou Horizon Europe ?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EA11BB">
            <w:r>
              <w:t>Niveau de TRL</w:t>
            </w:r>
          </w:p>
        </w:tc>
        <w:tc>
          <w:tcPr>
            <w:tcW w:w="7050" w:type="dxa"/>
            <w:vAlign w:val="center"/>
          </w:tcPr>
          <w:p w:rsidR="00505CC2" w:rsidRPr="00EA11BB" w:rsidRDefault="00505CC2" w:rsidP="00EA11BB">
            <w:pPr>
              <w:rPr>
                <w:color w:val="BFBFBF" w:themeColor="background1" w:themeShade="BF"/>
              </w:rPr>
            </w:pPr>
            <w:r w:rsidRPr="00EA11BB">
              <w:rPr>
                <w:color w:val="BFBFBF" w:themeColor="background1" w:themeShade="BF"/>
              </w:rPr>
              <w:t>Niveau de TRL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EA11BB">
            <w:r>
              <w:t>Business Plan *</w:t>
            </w:r>
          </w:p>
        </w:tc>
        <w:tc>
          <w:tcPr>
            <w:tcW w:w="7050" w:type="dxa"/>
            <w:vAlign w:val="center"/>
          </w:tcPr>
          <w:p w:rsidR="00FD4056" w:rsidRDefault="00FD4056" w:rsidP="00EA11B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Disposez-vous d’un business plan projet complet qui détaille les cashflows générés par année ? Oui / Non – Si non, préciser le niveau de détail actuellement disposé. Disposez-vous de pré commande et/ou de lettres d’intérêt ?</w:t>
            </w:r>
          </w:p>
          <w:p w:rsidR="00505CC2" w:rsidRPr="00EA11BB" w:rsidRDefault="00505CC2" w:rsidP="00EA11B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 </w:t>
            </w:r>
            <w:proofErr w:type="gramStart"/>
            <w:r>
              <w:rPr>
                <w:color w:val="BFBFBF" w:themeColor="background1" w:themeShade="BF"/>
              </w:rPr>
              <w:t>client</w:t>
            </w:r>
            <w:proofErr w:type="gramEnd"/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5A217B">
            <w:r>
              <w:t>Autres financements publics</w:t>
            </w:r>
          </w:p>
        </w:tc>
        <w:tc>
          <w:tcPr>
            <w:tcW w:w="7050" w:type="dxa"/>
            <w:vAlign w:val="center"/>
          </w:tcPr>
          <w:p w:rsidR="00505CC2" w:rsidRDefault="00505CC2" w:rsidP="005A217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Est-ce que d’autres financements publics ont-ils déjà ou </w:t>
            </w:r>
            <w:proofErr w:type="spellStart"/>
            <w:r>
              <w:rPr>
                <w:color w:val="BFBFBF" w:themeColor="background1" w:themeShade="BF"/>
              </w:rPr>
              <w:t>seront-ils</w:t>
            </w:r>
            <w:proofErr w:type="spellEnd"/>
            <w:r>
              <w:rPr>
                <w:color w:val="BFBFBF" w:themeColor="background1" w:themeShade="BF"/>
              </w:rPr>
              <w:t xml:space="preserve"> mobilisés pour le projet ? (= même périmètre). Si oui lesquels et pour quels montants ?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5A217B">
            <w:r>
              <w:t>Portage et capacité d’autofinancement*</w:t>
            </w:r>
          </w:p>
        </w:tc>
        <w:tc>
          <w:tcPr>
            <w:tcW w:w="7050" w:type="dxa"/>
            <w:vAlign w:val="center"/>
          </w:tcPr>
          <w:p w:rsidR="00505CC2" w:rsidRPr="00EA11BB" w:rsidRDefault="00505CC2" w:rsidP="005A217B">
            <w:pPr>
              <w:rPr>
                <w:color w:val="BFBFBF" w:themeColor="background1" w:themeShade="BF"/>
              </w:rPr>
            </w:pPr>
            <w:r w:rsidRPr="00EA11BB">
              <w:rPr>
                <w:color w:val="BFBFBF" w:themeColor="background1" w:themeShade="BF"/>
              </w:rPr>
              <w:t xml:space="preserve">Le projet sera-t-il porté par l’entreprise sur ses fonds propres ? Par un consortium ? 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5A217B">
            <w:r>
              <w:t xml:space="preserve">Avez-vous déjà candidaté à l’Innovation </w:t>
            </w:r>
            <w:proofErr w:type="spellStart"/>
            <w:r>
              <w:t>Fund</w:t>
            </w:r>
            <w:proofErr w:type="spellEnd"/>
            <w:r>
              <w:t> ?</w:t>
            </w:r>
          </w:p>
        </w:tc>
        <w:tc>
          <w:tcPr>
            <w:tcW w:w="7050" w:type="dxa"/>
            <w:vAlign w:val="center"/>
          </w:tcPr>
          <w:p w:rsidR="00505CC2" w:rsidRPr="005A217B" w:rsidRDefault="00505CC2" w:rsidP="005A217B">
            <w:pPr>
              <w:rPr>
                <w:color w:val="BFBFBF" w:themeColor="background1" w:themeShade="BF"/>
              </w:rPr>
            </w:pPr>
            <w:r w:rsidRPr="005A217B">
              <w:rPr>
                <w:color w:val="BFBFBF" w:themeColor="background1" w:themeShade="BF"/>
              </w:rPr>
              <w:t>Oui / Non</w:t>
            </w:r>
            <w:r>
              <w:rPr>
                <w:color w:val="BFBFBF" w:themeColor="background1" w:themeShade="BF"/>
              </w:rPr>
              <w:t xml:space="preserve"> – si Oui, préciser résultat, note, PDA, …</w:t>
            </w:r>
          </w:p>
        </w:tc>
      </w:tr>
      <w:tr w:rsidR="00505CC2" w:rsidTr="00FD4056">
        <w:tc>
          <w:tcPr>
            <w:tcW w:w="2017" w:type="dxa"/>
            <w:shd w:val="clear" w:color="auto" w:fill="D9E2F3" w:themeFill="accent1" w:themeFillTint="33"/>
            <w:vAlign w:val="center"/>
          </w:tcPr>
          <w:p w:rsidR="00505CC2" w:rsidRDefault="00505CC2" w:rsidP="00505CC2">
            <w:r>
              <w:t>Avez-vous déjà candidaté à un appel à projets européens</w:t>
            </w:r>
          </w:p>
        </w:tc>
        <w:tc>
          <w:tcPr>
            <w:tcW w:w="7050" w:type="dxa"/>
            <w:vAlign w:val="center"/>
          </w:tcPr>
          <w:p w:rsidR="00505CC2" w:rsidRPr="005A217B" w:rsidRDefault="00505CC2" w:rsidP="00505CC2">
            <w:pPr>
              <w:rPr>
                <w:color w:val="BFBFBF" w:themeColor="background1" w:themeShade="BF"/>
              </w:rPr>
            </w:pPr>
            <w:r w:rsidRPr="005A217B">
              <w:rPr>
                <w:color w:val="BFBFBF" w:themeColor="background1" w:themeShade="BF"/>
              </w:rPr>
              <w:t>Oui / Non</w:t>
            </w:r>
            <w:r>
              <w:rPr>
                <w:color w:val="BFBFBF" w:themeColor="background1" w:themeShade="BF"/>
              </w:rPr>
              <w:t xml:space="preserve"> – si Oui, préciser résultat, </w:t>
            </w:r>
            <w:r w:rsidR="00FD4056">
              <w:rPr>
                <w:color w:val="BFBFBF" w:themeColor="background1" w:themeShade="BF"/>
              </w:rPr>
              <w:t>note, …</w:t>
            </w:r>
          </w:p>
        </w:tc>
      </w:tr>
    </w:tbl>
    <w:p w:rsidR="001235C2" w:rsidRDefault="00F43CA2">
      <w:pPr>
        <w:rPr>
          <w:sz w:val="18"/>
          <w:szCs w:val="18"/>
        </w:rPr>
      </w:pPr>
      <w:r w:rsidRPr="00BD5C11">
        <w:rPr>
          <w:sz w:val="18"/>
          <w:szCs w:val="18"/>
        </w:rPr>
        <w:t>*</w:t>
      </w:r>
      <w:r w:rsidR="001235C2">
        <w:rPr>
          <w:sz w:val="18"/>
          <w:szCs w:val="18"/>
        </w:rPr>
        <w:t xml:space="preserve"> mentions obligatoires</w:t>
      </w:r>
    </w:p>
    <w:p w:rsidR="005A3CB1" w:rsidRDefault="005A3CB1" w:rsidP="004F50D3">
      <w:pPr>
        <w:spacing w:after="0"/>
      </w:pPr>
    </w:p>
    <w:p w:rsidR="004F50D3" w:rsidRDefault="004F50D3" w:rsidP="004F50D3">
      <w:pPr>
        <w:spacing w:after="0"/>
      </w:pPr>
      <w:r>
        <w:t xml:space="preserve">Questions éventuelles / </w:t>
      </w:r>
      <w:r w:rsidR="005D2F2F">
        <w:t xml:space="preserve">remarques / </w:t>
      </w:r>
      <w:r>
        <w:t>commentaires :</w:t>
      </w:r>
    </w:p>
    <w:p w:rsidR="004F50D3" w:rsidRDefault="004F50D3" w:rsidP="004F50D3">
      <w:pPr>
        <w:pStyle w:val="Paragraphedeliste"/>
        <w:numPr>
          <w:ilvl w:val="0"/>
          <w:numId w:val="1"/>
        </w:numPr>
      </w:pPr>
      <w:r>
        <w:t>…</w:t>
      </w:r>
    </w:p>
    <w:p w:rsidR="005A3CB1" w:rsidRDefault="004F50D3" w:rsidP="00FD4056">
      <w:pPr>
        <w:pStyle w:val="Paragraphedeliste"/>
        <w:numPr>
          <w:ilvl w:val="0"/>
          <w:numId w:val="1"/>
        </w:numPr>
      </w:pPr>
      <w:r>
        <w:t>…</w:t>
      </w:r>
    </w:p>
    <w:p w:rsidR="005A3CB1" w:rsidRDefault="00FD4056" w:rsidP="00FD4056">
      <w:pPr>
        <w:rPr>
          <w:i/>
        </w:rPr>
      </w:pPr>
      <w:r w:rsidRPr="005A3CB1">
        <w:rPr>
          <w:i/>
        </w:rPr>
        <w:t xml:space="preserve">Le formulaire est à renvoyer à </w:t>
      </w:r>
      <w:hyperlink r:id="rId10" w:history="1">
        <w:r w:rsidRPr="005A3CB1">
          <w:rPr>
            <w:rStyle w:val="Lienhypertexte"/>
            <w:i/>
          </w:rPr>
          <w:t>ami-if@aerospace-valley.com</w:t>
        </w:r>
      </w:hyperlink>
      <w:r w:rsidRPr="005A3CB1">
        <w:rPr>
          <w:i/>
        </w:rPr>
        <w:t xml:space="preserve">. Les emails transmis </w:t>
      </w:r>
      <w:proofErr w:type="gramStart"/>
      <w:r w:rsidRPr="005A3CB1">
        <w:rPr>
          <w:i/>
        </w:rPr>
        <w:t>a</w:t>
      </w:r>
      <w:proofErr w:type="gramEnd"/>
      <w:r w:rsidRPr="005A3CB1">
        <w:rPr>
          <w:i/>
        </w:rPr>
        <w:t xml:space="preserve"> cette adresse seront réceptionné par Fabienne </w:t>
      </w:r>
      <w:proofErr w:type="spellStart"/>
      <w:r w:rsidRPr="005A3CB1">
        <w:rPr>
          <w:i/>
        </w:rPr>
        <w:t>Daveran</w:t>
      </w:r>
      <w:proofErr w:type="spellEnd"/>
      <w:r w:rsidRPr="005A3CB1">
        <w:rPr>
          <w:i/>
        </w:rPr>
        <w:t xml:space="preserve"> et Laurent Perez, du pôle AV. Les informations que vous saisissez seront partagées entre Aerospace Valley, IEIC et </w:t>
      </w:r>
      <w:proofErr w:type="spellStart"/>
      <w:r w:rsidRPr="005A3CB1">
        <w:rPr>
          <w:i/>
        </w:rPr>
        <w:t>Zabala</w:t>
      </w:r>
      <w:proofErr w:type="spellEnd"/>
      <w:r w:rsidRPr="005A3CB1">
        <w:rPr>
          <w:i/>
        </w:rPr>
        <w:t>. Si vous avez un commentaire ou une préférence vis-à-vis d’un de ces cabinets-conseils, merci de nous en faire part par email.</w:t>
      </w:r>
    </w:p>
    <w:p w:rsidR="00FD4056" w:rsidRPr="005A3CB1" w:rsidRDefault="00FD4056" w:rsidP="005A3CB1">
      <w:pPr>
        <w:ind w:firstLine="708"/>
      </w:pPr>
    </w:p>
    <w:sectPr w:rsidR="00FD4056" w:rsidRPr="005A3CB1" w:rsidSect="005A3CB1">
      <w:headerReference w:type="default" r:id="rId11"/>
      <w:footerReference w:type="default" r:id="rId12"/>
      <w:type w:val="continuous"/>
      <w:pgSz w:w="11906" w:h="16838"/>
      <w:pgMar w:top="1276" w:right="1417" w:bottom="993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20" w:rsidRDefault="00E86E20" w:rsidP="00FD4056">
      <w:pPr>
        <w:spacing w:after="0" w:line="240" w:lineRule="auto"/>
      </w:pPr>
      <w:r>
        <w:separator/>
      </w:r>
    </w:p>
  </w:endnote>
  <w:endnote w:type="continuationSeparator" w:id="0">
    <w:p w:rsidR="00E86E20" w:rsidRDefault="00E86E20" w:rsidP="00FD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825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3CB1" w:rsidRDefault="005A3CB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3CB1" w:rsidRDefault="005A3C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20" w:rsidRDefault="00E86E20" w:rsidP="00FD4056">
      <w:pPr>
        <w:spacing w:after="0" w:line="240" w:lineRule="auto"/>
      </w:pPr>
      <w:r>
        <w:separator/>
      </w:r>
    </w:p>
  </w:footnote>
  <w:footnote w:type="continuationSeparator" w:id="0">
    <w:p w:rsidR="00E86E20" w:rsidRDefault="00E86E20" w:rsidP="00FD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CB1" w:rsidRDefault="005A3CB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BC0263" wp14:editId="0B5927CE">
          <wp:simplePos x="0" y="0"/>
          <wp:positionH relativeFrom="column">
            <wp:posOffset>5339080</wp:posOffset>
          </wp:positionH>
          <wp:positionV relativeFrom="paragraph">
            <wp:posOffset>-288290</wp:posOffset>
          </wp:positionV>
          <wp:extent cx="1016507" cy="65537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860" cy="67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AMI Innovation </w:t>
    </w:r>
    <w:proofErr w:type="spellStart"/>
    <w:r>
      <w:t>Fund</w:t>
    </w:r>
    <w:proofErr w:type="spellEnd"/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281"/>
    <w:multiLevelType w:val="hybridMultilevel"/>
    <w:tmpl w:val="38326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3"/>
    <w:rsid w:val="00020563"/>
    <w:rsid w:val="000218DC"/>
    <w:rsid w:val="00090C23"/>
    <w:rsid w:val="000F08A3"/>
    <w:rsid w:val="001235C2"/>
    <w:rsid w:val="00233AFE"/>
    <w:rsid w:val="004F50D3"/>
    <w:rsid w:val="00505CC2"/>
    <w:rsid w:val="00556FD5"/>
    <w:rsid w:val="005A217B"/>
    <w:rsid w:val="005A3CB1"/>
    <w:rsid w:val="005D2F2F"/>
    <w:rsid w:val="006501D7"/>
    <w:rsid w:val="00695FBE"/>
    <w:rsid w:val="0070708B"/>
    <w:rsid w:val="008E105E"/>
    <w:rsid w:val="00B242BE"/>
    <w:rsid w:val="00B75C11"/>
    <w:rsid w:val="00BD5C11"/>
    <w:rsid w:val="00E86E20"/>
    <w:rsid w:val="00EA11BB"/>
    <w:rsid w:val="00F43CA2"/>
    <w:rsid w:val="00F86720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9C902-316F-42F4-B4AF-CA4AB324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50D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33AFE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0218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18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18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8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8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8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D40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05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D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056"/>
  </w:style>
  <w:style w:type="paragraph" w:styleId="Pieddepage">
    <w:name w:val="footer"/>
    <w:basedOn w:val="Normal"/>
    <w:link w:val="PieddepageCar"/>
    <w:uiPriority w:val="99"/>
    <w:unhideWhenUsed/>
    <w:rsid w:val="00FD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056"/>
  </w:style>
  <w:style w:type="character" w:styleId="Lienhypertextesuivivisit">
    <w:name w:val="FollowedHyperlink"/>
    <w:basedOn w:val="Policepardfaut"/>
    <w:uiPriority w:val="99"/>
    <w:semiHidden/>
    <w:unhideWhenUsed/>
    <w:rsid w:val="005A3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i-if@aerospace-valle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7e2c1-ee65-4508-b46c-cee6cfd9b9ad" xsi:nil="true"/>
    <lcf76f155ced4ddcb4097134ff3c332f xmlns="52119969-c60b-4f8c-bd7e-d42ca7dbb8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258D0E8BAE34B90C52119613466AD" ma:contentTypeVersion="17" ma:contentTypeDescription="Crée un document." ma:contentTypeScope="" ma:versionID="d79db5b72498e75a2de554ca7baefc54">
  <xsd:schema xmlns:xsd="http://www.w3.org/2001/XMLSchema" xmlns:xs="http://www.w3.org/2001/XMLSchema" xmlns:p="http://schemas.microsoft.com/office/2006/metadata/properties" xmlns:ns2="52119969-c60b-4f8c-bd7e-d42ca7dbb8ea" xmlns:ns3="e057e2c1-ee65-4508-b46c-cee6cfd9b9ad" targetNamespace="http://schemas.microsoft.com/office/2006/metadata/properties" ma:root="true" ma:fieldsID="c9fd588058422cec1141902735241822" ns2:_="" ns3:_="">
    <xsd:import namespace="52119969-c60b-4f8c-bd7e-d42ca7dbb8ea"/>
    <xsd:import namespace="e057e2c1-ee65-4508-b46c-cee6cfd9b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9969-c60b-4f8c-bd7e-d42ca7dbb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c5119de-9a8c-421b-90ba-8ee5a621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e2c1-ee65-4508-b46c-cee6cfd9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69a47b-5152-4208-a554-5184de4786c7}" ma:internalName="TaxCatchAll" ma:showField="CatchAllData" ma:web="e057e2c1-ee65-4508-b46c-cee6cfd9b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77571-8124-4577-BA90-3F97FA320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D9FA4-241E-4B33-AF87-2AB7CA9DD6DB}">
  <ds:schemaRefs>
    <ds:schemaRef ds:uri="http://schemas.microsoft.com/office/2006/metadata/properties"/>
    <ds:schemaRef ds:uri="http://schemas.microsoft.com/office/infopath/2007/PartnerControls"/>
    <ds:schemaRef ds:uri="e057e2c1-ee65-4508-b46c-cee6cfd9b9ad"/>
    <ds:schemaRef ds:uri="52119969-c60b-4f8c-bd7e-d42ca7dbb8ea"/>
  </ds:schemaRefs>
</ds:datastoreItem>
</file>

<file path=customXml/itemProps3.xml><?xml version="1.0" encoding="utf-8"?>
<ds:datastoreItem xmlns:ds="http://schemas.openxmlformats.org/officeDocument/2006/customXml" ds:itemID="{5FFF3FA1-6C36-4D83-AA38-2EE9DDBA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19969-c60b-4f8c-bd7e-d42ca7dbb8ea"/>
    <ds:schemaRef ds:uri="e057e2c1-ee65-4508-b46c-cee6cfd9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 Extenso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ODDO Dorian</dc:creator>
  <cp:keywords/>
  <dc:description/>
  <cp:lastModifiedBy>LE-LOUER</cp:lastModifiedBy>
  <cp:revision>2</cp:revision>
  <dcterms:created xsi:type="dcterms:W3CDTF">2024-09-20T09:17:00Z</dcterms:created>
  <dcterms:modified xsi:type="dcterms:W3CDTF">2024-09-20T09:17:00Z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0x0101002A4258D0E8BAE34B90C52119613466AD</vt:lpwstr>
  </property>
</Properties>
</file>